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80D44" w14:textId="77777777" w:rsidR="0016610F" w:rsidRDefault="00C110F7" w:rsidP="00C110F7">
      <w:pPr>
        <w:jc w:val="right"/>
      </w:pPr>
      <w:r>
        <w:t>Steven M. Harris</w:t>
      </w:r>
    </w:p>
    <w:p w14:paraId="0891D587" w14:textId="6D7740D0" w:rsidR="00C110F7" w:rsidRDefault="00F61DA1" w:rsidP="00C110F7">
      <w:pPr>
        <w:jc w:val="right"/>
      </w:pPr>
      <w:r>
        <w:t>May</w:t>
      </w:r>
      <w:r w:rsidR="00C110F7">
        <w:t xml:space="preserve"> 2015</w:t>
      </w:r>
    </w:p>
    <w:p w14:paraId="5DB95E21" w14:textId="77777777" w:rsidR="00C110F7" w:rsidRDefault="00C110F7" w:rsidP="00C110F7">
      <w:pPr>
        <w:jc w:val="right"/>
      </w:pPr>
      <w:r>
        <w:t>History</w:t>
      </w:r>
    </w:p>
    <w:p w14:paraId="2B5CF9C5" w14:textId="77777777" w:rsidR="00C110F7" w:rsidRDefault="00C110F7" w:rsidP="00C110F7">
      <w:pPr>
        <w:jc w:val="center"/>
      </w:pPr>
    </w:p>
    <w:p w14:paraId="28E6D5FB" w14:textId="77777777" w:rsidR="00C110F7" w:rsidRDefault="00C110F7" w:rsidP="00C110F7">
      <w:pPr>
        <w:jc w:val="center"/>
      </w:pPr>
    </w:p>
    <w:p w14:paraId="3AABC8BD" w14:textId="77777777" w:rsidR="00C110F7" w:rsidRDefault="00C110F7" w:rsidP="00C110F7">
      <w:pPr>
        <w:jc w:val="center"/>
      </w:pPr>
      <w:r>
        <w:t xml:space="preserve">Between Law and Diplomacy: </w:t>
      </w:r>
    </w:p>
    <w:p w14:paraId="6B40CA3B" w14:textId="77777777" w:rsidR="00C110F7" w:rsidRDefault="00C110F7" w:rsidP="00C110F7">
      <w:pPr>
        <w:jc w:val="center"/>
      </w:pPr>
      <w:r>
        <w:t>International Dispute Resolution in the Long Nineteenth Century</w:t>
      </w:r>
    </w:p>
    <w:p w14:paraId="2F9B35E4" w14:textId="77777777" w:rsidR="00C110F7" w:rsidRDefault="00C110F7" w:rsidP="00C110F7">
      <w:pPr>
        <w:jc w:val="center"/>
      </w:pPr>
    </w:p>
    <w:p w14:paraId="706F3A6D" w14:textId="77777777" w:rsidR="00C110F7" w:rsidRDefault="00C110F7" w:rsidP="00C110F7">
      <w:pPr>
        <w:jc w:val="center"/>
      </w:pPr>
    </w:p>
    <w:p w14:paraId="76215630" w14:textId="77777777" w:rsidR="00C110F7" w:rsidRDefault="00C110F7" w:rsidP="00C110F7">
      <w:pPr>
        <w:jc w:val="center"/>
        <w:rPr>
          <w:u w:val="single"/>
        </w:rPr>
      </w:pPr>
      <w:r w:rsidRPr="00C110F7">
        <w:rPr>
          <w:u w:val="single"/>
        </w:rPr>
        <w:t>Abstract</w:t>
      </w:r>
    </w:p>
    <w:p w14:paraId="77F47388" w14:textId="77777777" w:rsidR="00C110F7" w:rsidRDefault="00C110F7" w:rsidP="00C110F7">
      <w:pPr>
        <w:jc w:val="center"/>
        <w:rPr>
          <w:u w:val="single"/>
        </w:rPr>
      </w:pPr>
    </w:p>
    <w:p w14:paraId="78013199" w14:textId="5B49EBBC" w:rsidR="001B0313" w:rsidRDefault="001B0313" w:rsidP="001B0313">
      <w:r>
        <w:t xml:space="preserve">From late in the eighteenth century through World War </w:t>
      </w:r>
      <w:r w:rsidR="00EF3FE4">
        <w:t xml:space="preserve">I, states increasingly resolved their differences through arbitration; entering into over 1000 agreements to address past controversies and provide for future disputes. Rather than relying entirely on traditional diplomatic methods, states </w:t>
      </w:r>
      <w:r w:rsidR="0081574C">
        <w:t>responded to the practical needs of an increasingly complex</w:t>
      </w:r>
      <w:r w:rsidR="00F61DA1">
        <w:t>, commercial,</w:t>
      </w:r>
      <w:bookmarkStart w:id="0" w:name="_GoBack"/>
      <w:bookmarkEnd w:id="0"/>
      <w:r w:rsidR="0081574C">
        <w:t xml:space="preserve"> and bureaucratic world. They </w:t>
      </w:r>
      <w:r w:rsidR="00EF3FE4">
        <w:t>used mechanisms with some legalistic components; although these procedures rem</w:t>
      </w:r>
      <w:r w:rsidR="008A1004">
        <w:t>ained under political control. Arbitration never prevented a war; t</w:t>
      </w:r>
      <w:r w:rsidR="00EF3FE4">
        <w:t xml:space="preserve">he efforts of the Anglo-American peace movement, later augmented by continental activities and the rise of the international legal community, had </w:t>
      </w:r>
      <w:r w:rsidR="00053066">
        <w:t>but</w:t>
      </w:r>
      <w:r w:rsidR="00EF3FE4">
        <w:t xml:space="preserve"> small and indirect effect</w:t>
      </w:r>
      <w:r w:rsidR="00053066">
        <w:t>s</w:t>
      </w:r>
      <w:r w:rsidR="00EF3FE4">
        <w:t xml:space="preserve">. </w:t>
      </w:r>
      <w:r w:rsidR="0081574C">
        <w:t>While appearing responsive to the new influence of public opinion, s</w:t>
      </w:r>
      <w:r w:rsidR="004D3EB1">
        <w:t>tates only made</w:t>
      </w:r>
      <w:r w:rsidR="008A1004">
        <w:t xml:space="preserve"> </w:t>
      </w:r>
      <w:r w:rsidR="00053066">
        <w:t>agreements</w:t>
      </w:r>
      <w:r w:rsidR="008A1004">
        <w:t xml:space="preserve"> to arbitrate </w:t>
      </w:r>
      <w:r w:rsidR="004D3EB1">
        <w:t xml:space="preserve">that </w:t>
      </w:r>
      <w:r w:rsidR="008A1004">
        <w:t xml:space="preserve">were highly </w:t>
      </w:r>
      <w:r w:rsidR="00F61DA1">
        <w:t>controlled</w:t>
      </w:r>
      <w:r w:rsidR="008A1004">
        <w:t xml:space="preserve"> and </w:t>
      </w:r>
      <w:r w:rsidR="004D3EB1">
        <w:t xml:space="preserve">which </w:t>
      </w:r>
      <w:r w:rsidR="008A1004">
        <w:t>typically encompassed only relationships and parties for whom war was already quite unlikely. Western powers also extensively used arbitral agreements to resolve and protect their imperial interests</w:t>
      </w:r>
      <w:r w:rsidR="0081574C">
        <w:t>, both formal and informal</w:t>
      </w:r>
      <w:r w:rsidR="008A1004">
        <w:t>.</w:t>
      </w:r>
      <w:r w:rsidR="004D3EB1">
        <w:t xml:space="preserve"> </w:t>
      </w:r>
    </w:p>
    <w:p w14:paraId="60D8AAE6" w14:textId="77777777" w:rsidR="008A1004" w:rsidRDefault="008A1004" w:rsidP="001B0313"/>
    <w:p w14:paraId="73211E2E" w14:textId="62C283DF" w:rsidR="008A1004" w:rsidRDefault="008A1004" w:rsidP="001B0313">
      <w:r>
        <w:t xml:space="preserve">The traditional historiography of this field has been skewed by its emergence out of that peace </w:t>
      </w:r>
      <w:r w:rsidR="00F61DA1">
        <w:t>movement, with its millennial</w:t>
      </w:r>
      <w:r>
        <w:t>, liberal</w:t>
      </w:r>
      <w:r w:rsidR="00723004">
        <w:t>, Eurocentric,</w:t>
      </w:r>
      <w:r>
        <w:t xml:space="preserve"> and juridical biases. As a result, the significance of the Vienna settlements in launching </w:t>
      </w:r>
      <w:r w:rsidR="00942377">
        <w:t xml:space="preserve">the </w:t>
      </w:r>
      <w:r>
        <w:t>modern arbitral process has been overlooked, the Jay Treaty and the “</w:t>
      </w:r>
      <w:r w:rsidRPr="008A1004">
        <w:rPr>
          <w:i/>
        </w:rPr>
        <w:t>Alabama</w:t>
      </w:r>
      <w:r>
        <w:t xml:space="preserve"> Claims” case have been </w:t>
      </w:r>
      <w:r w:rsidR="00F61DA1">
        <w:t>mythologized</w:t>
      </w:r>
      <w:r>
        <w:t xml:space="preserve">, </w:t>
      </w:r>
      <w:r w:rsidR="00F61DA1">
        <w:t xml:space="preserve">the distinctive role of Latin American states has been sidelined, </w:t>
      </w:r>
      <w:r>
        <w:t>and the meaning of the Hague Conferences has been misunderstood.</w:t>
      </w:r>
      <w:r w:rsidR="00053066">
        <w:t xml:space="preserve"> </w:t>
      </w:r>
    </w:p>
    <w:p w14:paraId="588FC8BD" w14:textId="77777777" w:rsidR="00942377" w:rsidRDefault="00942377" w:rsidP="001B0313"/>
    <w:p w14:paraId="1F14E895" w14:textId="41CA9F08" w:rsidR="00942377" w:rsidRPr="001B0313" w:rsidRDefault="00942377" w:rsidP="001B0313">
      <w:r>
        <w:t>States are po</w:t>
      </w:r>
      <w:r w:rsidR="00A82C96">
        <w:t xml:space="preserve">litical animals and their </w:t>
      </w:r>
      <w:r w:rsidR="00F61DA1">
        <w:t>“</w:t>
      </w:r>
      <w:r w:rsidR="00A82C96">
        <w:t xml:space="preserve">states’ </w:t>
      </w:r>
      <w:r>
        <w:t>system</w:t>
      </w:r>
      <w:r w:rsidR="00F61DA1">
        <w:t>”</w:t>
      </w:r>
      <w:r>
        <w:t xml:space="preserve"> </w:t>
      </w:r>
      <w:r w:rsidR="00F61DA1">
        <w:t>was effective in using</w:t>
      </w:r>
      <w:r w:rsidR="00A82C96">
        <w:t xml:space="preserve"> arbitration as a shared tool while preserving their essential political discretion and managing their domestic and international publics. </w:t>
      </w:r>
    </w:p>
    <w:p w14:paraId="002B6184" w14:textId="77777777" w:rsidR="00C110F7" w:rsidRDefault="00C110F7" w:rsidP="00C110F7"/>
    <w:p w14:paraId="1B48C013" w14:textId="77777777" w:rsidR="004D3EB1" w:rsidRPr="00C110F7" w:rsidRDefault="004D3EB1" w:rsidP="00C110F7"/>
    <w:sectPr w:rsidR="004D3EB1" w:rsidRPr="00C110F7" w:rsidSect="00812C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F7"/>
    <w:rsid w:val="00053066"/>
    <w:rsid w:val="0016610F"/>
    <w:rsid w:val="001B0313"/>
    <w:rsid w:val="004D3EB1"/>
    <w:rsid w:val="00594F7E"/>
    <w:rsid w:val="00723004"/>
    <w:rsid w:val="00812C23"/>
    <w:rsid w:val="0081574C"/>
    <w:rsid w:val="008A1004"/>
    <w:rsid w:val="00942377"/>
    <w:rsid w:val="00A82C96"/>
    <w:rsid w:val="00C110F7"/>
    <w:rsid w:val="00CD588F"/>
    <w:rsid w:val="00EF3FE4"/>
    <w:rsid w:val="00F6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36D0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N">
    <w:name w:val="FN"/>
    <w:basedOn w:val="FootnoteText"/>
    <w:autoRedefine/>
    <w:qFormat/>
    <w:rsid w:val="00594F7E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4F7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4F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N">
    <w:name w:val="FN"/>
    <w:basedOn w:val="FootnoteText"/>
    <w:autoRedefine/>
    <w:qFormat/>
    <w:rsid w:val="00594F7E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4F7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290</Words>
  <Characters>1654</Characters>
  <Application>Microsoft Macintosh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harris</dc:creator>
  <cp:keywords/>
  <dc:description/>
  <cp:lastModifiedBy>steve harris</cp:lastModifiedBy>
  <cp:revision>3</cp:revision>
  <dcterms:created xsi:type="dcterms:W3CDTF">2015-04-14T01:45:00Z</dcterms:created>
  <dcterms:modified xsi:type="dcterms:W3CDTF">2015-05-04T16:53:00Z</dcterms:modified>
</cp:coreProperties>
</file>